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การขอรับบำเหน็จพิเศษรายเดือนของลูกจ้างประจำขององค์กรปกครองส่วนท้องถิ่น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กระทรวงมหาดไทย</w:t>
      </w:r>
    </w:p>
    <w:p w:rsidR="003F4A0D" w:rsidRPr="000C2AAC" w:rsidRDefault="00E23752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การขอรับบำเหน็จพิเศษรายเดือนของลูกจ้างประจำขององค์กรปกครองส่วนท้องถิ่น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อนุมัติ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C0185F" w:rsidTr="008C1396">
        <w:tc>
          <w:tcPr>
            <w:tcW w:w="675" w:type="dxa"/>
          </w:tcPr>
          <w:p w:rsidR="00394708" w:rsidRPr="00C0185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C0185F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C0185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C0185F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C0185F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ระเบียบกระทรวงมหาดไทยว่าด้วยบำเหน็จลูกจ้างของหน่วยการบริหารราชการส่วนท้องถิ่นพ</w:t>
            </w:r>
            <w:r w:rsidRPr="00C0185F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C0185F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C0185F">
              <w:rPr>
                <w:rFonts w:asciiTheme="minorBidi" w:hAnsiTheme="minorBidi"/>
                <w:noProof/>
                <w:sz w:val="32"/>
                <w:szCs w:val="32"/>
              </w:rPr>
              <w:t>. 2542</w:t>
            </w:r>
          </w:p>
          <w:p w:rsidR="00394708" w:rsidRPr="00C0185F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บริการทั่วไป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/>
          <w:noProof/>
          <w:sz w:val="32"/>
          <w:szCs w:val="32"/>
        </w:rPr>
        <w:t>-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การขอรับบำเหน็จพิเศษรายเดือนของลูกจ้างประจำขององค์กรปกครองส่วนท้องถิ่น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67"/>
        <w:gridCol w:w="9639"/>
      </w:tblGrid>
      <w:tr w:rsidR="00094F82" w:rsidRPr="000C2AAC" w:rsidTr="00C0185F">
        <w:tc>
          <w:tcPr>
            <w:tcW w:w="567" w:type="dxa"/>
          </w:tcPr>
          <w:p w:rsidR="00094F82" w:rsidRPr="00C0185F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C0185F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 w:rsidRPr="00C0185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C0185F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C0185F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C0185F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องค์การบริหารส่วนตำบลมะม่วงสองต้นหมู่ที่ </w:t>
            </w:r>
            <w:r w:rsidR="00094F82" w:rsidRPr="00C0185F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="00094F82" w:rsidRPr="00C0185F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ตำบลมะม่วงสองต้นอำเภอเมืองจังหวัดนครศรีธรรมราช </w:t>
            </w:r>
            <w:r w:rsidR="00094F82" w:rsidRPr="00C0185F">
              <w:rPr>
                <w:rFonts w:asciiTheme="minorBidi" w:hAnsiTheme="minorBidi"/>
                <w:noProof/>
                <w:sz w:val="32"/>
                <w:szCs w:val="32"/>
              </w:rPr>
              <w:t>80000/</w:t>
            </w:r>
            <w:r w:rsidR="00094F82" w:rsidRPr="00C0185F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C0185F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C0185F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C0185F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C0185F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="00094F82" w:rsidRPr="00C0185F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C0185F">
              <w:rPr>
                <w:rFonts w:asciiTheme="minorBidi" w:hAnsiTheme="minorBidi"/>
                <w:noProof/>
                <w:sz w:val="32"/>
                <w:szCs w:val="32"/>
              </w:rPr>
              <w:t xml:space="preserve">) </w:t>
            </w:r>
            <w:r w:rsidR="00094F82" w:rsidRPr="00C0185F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C0185F">
              <w:rPr>
                <w:rFonts w:asciiTheme="minorBidi" w:hAnsiTheme="minorBidi"/>
                <w:noProof/>
                <w:sz w:val="32"/>
                <w:szCs w:val="32"/>
              </w:rPr>
              <w:t xml:space="preserve">08:30 - 16:30 </w:t>
            </w:r>
            <w:r w:rsidR="00094F82" w:rsidRPr="00C0185F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C0185F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  <w:p w:rsidR="00313D38" w:rsidRPr="00C0185F" w:rsidRDefault="00A13B6C" w:rsidP="009B7715">
            <w:pPr>
              <w:rPr>
                <w:rFonts w:asciiTheme="minorBidi" w:hAnsiTheme="minorBidi"/>
                <w:sz w:val="32"/>
                <w:szCs w:val="32"/>
              </w:rPr>
            </w:pPr>
            <w:r w:rsidRPr="00C0185F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C0185F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 w:hint="cs"/>
          <w:b/>
          <w:bCs/>
          <w:color w:val="0D0D0D" w:themeColor="text1" w:themeTint="F2"/>
          <w:sz w:val="32"/>
          <w:szCs w:val="32"/>
          <w:lang w:bidi="th-TH"/>
        </w:rPr>
      </w:pPr>
    </w:p>
    <w:p w:rsidR="00C0185F" w:rsidRDefault="00C0185F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 w:hint="cs"/>
          <w:b/>
          <w:bCs/>
          <w:color w:val="0D0D0D" w:themeColor="text1" w:themeTint="F2"/>
          <w:sz w:val="32"/>
          <w:szCs w:val="32"/>
          <w:lang w:bidi="th-TH"/>
        </w:rPr>
      </w:pPr>
    </w:p>
    <w:p w:rsidR="00C0185F" w:rsidRDefault="00C0185F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 w:hint="cs"/>
          <w:b/>
          <w:bCs/>
          <w:color w:val="0D0D0D" w:themeColor="text1" w:themeTint="F2"/>
          <w:sz w:val="32"/>
          <w:szCs w:val="32"/>
          <w:lang w:bidi="th-TH"/>
        </w:rPr>
      </w:pPr>
    </w:p>
    <w:p w:rsidR="00C0185F" w:rsidRDefault="00C0185F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หลักเกณฑ์ วิธีการ เงื่อนไข(ถ้ามี) ในการยื่นคำขอ และในการพิจารณาอนุญาต</w:t>
      </w:r>
    </w:p>
    <w:p w:rsidR="0065175D" w:rsidRPr="000C2AAC" w:rsidRDefault="00575FAF" w:rsidP="00E70DCC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 xml:space="preserve">1.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ิทธิประโยชน์เกี่ยวกับบำเหน็จพิเศษรายเดือนเป็นสิทธิประโยชน์ที่จ่ายให้แก่ลูกจ้างประจำที่ได้รับอันตรายหรือเจ็บป่วยเพราะเหตุปฏิบัติงานในหน้าที่หรือถูกประทุษร้ายเพราะเหตุกระทำตามหน้าที่ซึ่งแพทย์ที่ทางราชการรับรองได้ตรวจและแสดงว่าไม่สามารถปฏิบัติงานในหน้าที่ได้อีกเลย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2.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ลูกจ้างประจำผู้มีสิทธิรับบำเหน็จพิเศษจะขอรับเป็นบำเหน็จพิเศษรายเดือนแทนก็ได้โดยจ่ายเป็นรายเดือนเริ่มตั้งแต่วันที่ลูกจ้างประจำออกจากงานจนถึงแก่ความตาย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>3.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องค์การบริหารส่วนจังหวัด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เมืองพัทยาจะแจ้งผลการพิจารณาให้ผู้ยื่นคำขอทราบภายใน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วันนับแต่วันที่พิจารณาแล้วเสร็จตามมาตรา </w:t>
      </w:r>
      <w:r w:rsidRPr="000C2AAC">
        <w:rPr>
          <w:rFonts w:asciiTheme="minorBidi" w:hAnsiTheme="minorBidi"/>
          <w:noProof/>
          <w:sz w:val="32"/>
          <w:szCs w:val="32"/>
        </w:rPr>
        <w:t xml:space="preserve">10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แห่งพ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บงการอำนวยความสะดวกในการพิจารณาอนุญาตของทางราชการพ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Pr="000C2AAC">
        <w:rPr>
          <w:rFonts w:asciiTheme="minorBidi" w:hAnsiTheme="minorBidi"/>
          <w:noProof/>
          <w:sz w:val="32"/>
          <w:szCs w:val="32"/>
        </w:rPr>
        <w:t>. 2558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4.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กรณีคำขอหรือรายการเอกสารประกอบการพิจารณาไม่ถูกต้องหรือไม่ครบถ้วนและไม่อาจแก้ไข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หลักฐานร่วมกันพร้อมกำหนดระยะเวลาให้ผู้ยื่นคำขอดำเนินการแก้ไข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เพิ่มเติมหากผู้ยื่นคำขอไม่ดำเนินการแก้ไข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เพิ่มเติมภายในระยะเวลาที่กำหนดผู้รับคำขอจะดำเนินการคืนคำขอและเอกสารประกอบการพิจารณา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5.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6.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ะยะเวลาการให้บริการตามคู่มือเริ่มนับหลังจากเจ้าหน้าที่ผู้รับคำขอตรวจสอบคำขอและรายการเอกสารหลักฐานแล้วว่ามีความครบถ้วนตามที่ระบุไว้ในคู่มือประชาช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="0065175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ลูกจ้างประจำผู้มีสิทธิยื่นเรื่องขอรับบำเหน็จพิเศษรายเดือนพร้อมเอกสารต่อองค์กรปกครองส่วนท้องถิ่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ที่สังกัดและเจ้าหน้าที่ตรวจสอบความครบถ้วนของหลักฐาน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3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ชั่วโมง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กรมส่งเสริมการปกครองท้องถิ่น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หน่วยงานผู้รับผิดชอบคือองค์กรปกครองส่วนท้องถิ่นที่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สังกัด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เจ้าหน้าที่ผู้รับผิดชอบขององค์กรปกครองส่วนท้องถิ่น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ab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ตรวจสอบความถูกต้องและรวบรวมหลักฐานและเอกสารที่เกี่ยวข้องเสนอผู้มีอำนาจพิจารณา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กรมส่งเสริมการปกครองท้องถิ่น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หน่วยงานผู้รับผิดชอบคือองค์กรปกครองส่วนท้องถิ่นที่สังกัด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ยกองค์กรปกครองส่วนท้องถิ่นหรือผู้รับมอบอำนาจพิจารณาสั่งจ่ายเงินบำเหน็จพิเศษรายเดือนโดยให้องค์กรปกครองส่วนท้องถิ่นแจ้งและเบิกจ่ายเงินดังกล่าว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ab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ให้แก่ลูกจ้างประจำต่อไป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8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กรมส่งเสริมการปกครองท้องถิ่น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หน่วยงานผู้รับผิดชอบคือองค์กรปกครองส่วนท้องถิ่นที่สังกัด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)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15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ผ่านการดำเนินการลดขั้นตอนและระยะเวลาปฏิบัติราชการมาแล้ว </w:t>
      </w:r>
      <w:r w:rsidRPr="000C2AAC">
        <w:rPr>
          <w:rFonts w:asciiTheme="minorBidi" w:hAnsiTheme="minorBidi"/>
          <w:noProof/>
          <w:sz w:val="32"/>
          <w:szCs w:val="32"/>
        </w:rPr>
        <w:t xml:space="preserve">15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C0185F" w:rsidRDefault="00C0185F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C0185F" w:rsidRDefault="00C0185F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แบบคำขอรับบำเหน็จพิเศษรายเดือนลูกจ้าง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ขอรับแบบคำขอรับบำเหน็จพิเศษรายเดือนลูกจ้างที่องค์การบริหารส่วนตำบลมะม่วงสองต้น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ใบรับรองของแพทย์ที่ทางราชการรับรองว่าไม่สามารถปฏิบัติหน้าที่ได้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84"/>
        <w:gridCol w:w="13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gridSpan w:val="2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4C3BDE" w:rsidRPr="00E70DCC" w:rsidTr="00AC4ACB">
        <w:tblPrEx>
          <w:jc w:val="center"/>
        </w:tblPrEx>
        <w:trPr>
          <w:gridAfter w:val="1"/>
          <w:wAfter w:w="13" w:type="dxa"/>
          <w:jc w:val="center"/>
        </w:trPr>
        <w:tc>
          <w:tcPr>
            <w:tcW w:w="10373" w:type="dxa"/>
            <w:gridSpan w:val="7"/>
            <w:vAlign w:val="center"/>
          </w:tcPr>
          <w:p w:rsidR="004C3BDE" w:rsidRPr="00E70DCC" w:rsidRDefault="004C3BDE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E70DCC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</w:t>
            </w:r>
            <w:r w:rsidRPr="00E70DCC">
              <w:rPr>
                <w:rFonts w:asciiTheme="minorBidi" w:hAnsiTheme="minorBidi" w:hint="cs"/>
                <w:sz w:val="32"/>
                <w:szCs w:val="32"/>
                <w:cs/>
                <w:lang w:bidi="th-TH"/>
              </w:rPr>
              <w:t>พบ</w:t>
            </w:r>
            <w:r w:rsidRPr="00E70DCC">
              <w:rPr>
                <w:rFonts w:asciiTheme="minorBidi" w:hAnsiTheme="minorBidi" w:cs="Cordia New"/>
                <w:sz w:val="32"/>
                <w:szCs w:val="32"/>
                <w:cs/>
                <w:lang w:bidi="th-TH"/>
              </w:rPr>
              <w:t>เอกสารอื่น ๆ สำหรับยื่นเพิ่มเติม</w:t>
            </w:r>
          </w:p>
        </w:tc>
      </w:tr>
    </w:tbl>
    <w:p w:rsidR="006C6C22" w:rsidRPr="00E70DC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</w:p>
    <w:p w:rsidR="00A10CDA" w:rsidRPr="00E70DC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E70DCC">
        <w:rPr>
          <w:rFonts w:asciiTheme="minorBidi" w:hAnsiTheme="minorBidi"/>
          <w:b/>
          <w:bCs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314"/>
      </w:tblGrid>
      <w:tr w:rsidR="00F62F55" w:rsidRPr="00E70DCC" w:rsidTr="00090552">
        <w:trPr>
          <w:trHeight w:val="567"/>
        </w:trPr>
        <w:tc>
          <w:tcPr>
            <w:tcW w:w="10314" w:type="dxa"/>
            <w:vAlign w:val="center"/>
          </w:tcPr>
          <w:p w:rsidR="00F62F55" w:rsidRPr="00E70DCC" w:rsidRDefault="00F62F55" w:rsidP="00686AAA">
            <w:pPr>
              <w:rPr>
                <w:rFonts w:asciiTheme="minorBidi" w:hAnsiTheme="minorBidi"/>
                <w:sz w:val="32"/>
                <w:szCs w:val="32"/>
              </w:rPr>
            </w:pPr>
            <w:r w:rsidRPr="00E70DCC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ไม่มีข้อมูลค่าธรรมเนียม</w:t>
            </w:r>
          </w:p>
        </w:tc>
      </w:tr>
    </w:tbl>
    <w:p w:rsidR="008E2900" w:rsidRPr="00E70DCC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</w:p>
    <w:p w:rsidR="00216FA4" w:rsidRPr="00E70DC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E70DCC">
        <w:rPr>
          <w:rFonts w:asciiTheme="minorBidi" w:hAnsiTheme="minorBidi"/>
          <w:b/>
          <w:bCs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173"/>
      </w:tblGrid>
      <w:tr w:rsidR="00EA6950" w:rsidRPr="00E70DCC" w:rsidTr="00EA6950">
        <w:trPr>
          <w:trHeight w:val="567"/>
        </w:trPr>
        <w:tc>
          <w:tcPr>
            <w:tcW w:w="10173" w:type="dxa"/>
            <w:vAlign w:val="center"/>
          </w:tcPr>
          <w:p w:rsidR="00EA6950" w:rsidRPr="00E70DCC" w:rsidRDefault="00EA6950" w:rsidP="00686AAA">
            <w:pPr>
              <w:rPr>
                <w:rFonts w:asciiTheme="minorBidi" w:hAnsiTheme="minorBidi"/>
                <w:sz w:val="32"/>
                <w:szCs w:val="32"/>
              </w:rPr>
            </w:pPr>
            <w:r w:rsidRPr="00E70DCC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ไม่มีข้อมูลช่องทางการร้องเรียน</w:t>
            </w:r>
          </w:p>
        </w:tc>
      </w:tr>
    </w:tbl>
    <w:p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0C2AA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498"/>
      </w:tblGrid>
      <w:tr w:rsidR="00F064C0" w:rsidRPr="000C2AAC" w:rsidTr="00C1539D">
        <w:tc>
          <w:tcPr>
            <w:tcW w:w="675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C1539D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แบบคำขอรับบำเหน็จพิเศษรายเดือนลูกจ้าง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22/07/2558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22D2" w:rsidRDefault="004B22D2" w:rsidP="00C81DB8">
      <w:pPr>
        <w:spacing w:after="0" w:line="240" w:lineRule="auto"/>
      </w:pPr>
      <w:r>
        <w:separator/>
      </w:r>
    </w:p>
  </w:endnote>
  <w:endnote w:type="continuationSeparator" w:id="1">
    <w:p w:rsidR="004B22D2" w:rsidRDefault="004B22D2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22D2" w:rsidRDefault="004B22D2" w:rsidP="00C81DB8">
      <w:pPr>
        <w:spacing w:after="0" w:line="240" w:lineRule="auto"/>
      </w:pPr>
      <w:r>
        <w:separator/>
      </w:r>
    </w:p>
  </w:footnote>
  <w:footnote w:type="continuationSeparator" w:id="1">
    <w:p w:rsidR="004B22D2" w:rsidRDefault="004B22D2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E23752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C0185F">
          <w:rPr>
            <w:noProof/>
          </w:rPr>
          <w:t>5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C0185F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099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46C11"/>
    <w:rsid w:val="00452B6B"/>
    <w:rsid w:val="004B22D2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23DA2"/>
    <w:rsid w:val="00B509FC"/>
    <w:rsid w:val="00B95782"/>
    <w:rsid w:val="00BC5DA7"/>
    <w:rsid w:val="00BF6CA4"/>
    <w:rsid w:val="00C0185F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3752"/>
    <w:rsid w:val="00E279FB"/>
    <w:rsid w:val="00E33AD5"/>
    <w:rsid w:val="00E56012"/>
    <w:rsid w:val="00E668EE"/>
    <w:rsid w:val="00E70DCC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0</TotalTime>
  <Pages>5</Pages>
  <Words>711</Words>
  <Characters>4054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HP</cp:lastModifiedBy>
  <cp:revision>3</cp:revision>
  <cp:lastPrinted>2015-07-22T02:21:00Z</cp:lastPrinted>
  <dcterms:created xsi:type="dcterms:W3CDTF">2015-07-22T02:21:00Z</dcterms:created>
  <dcterms:modified xsi:type="dcterms:W3CDTF">2015-08-25T08:51:00Z</dcterms:modified>
</cp:coreProperties>
</file>