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การลงทะเบียนและยื่นคำขอรับเงินเบี้ยความพิการ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B01141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สำนักปลัด 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B01141">
        <w:rPr>
          <w:rFonts w:asciiTheme="minorBidi" w:hAnsiTheme="minorBidi"/>
          <w:sz w:val="32"/>
          <w:szCs w:val="32"/>
          <w:lang w:bidi="th-TH"/>
        </w:rPr>
        <w:t xml:space="preserve"> 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6F1679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="00B01141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 xml:space="preserve"> 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B01141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การลงทะเบียนและยื่นคำขอรับเงินเบี้ยความพิการ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B01141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สำนักปลัด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B01141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B01141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ขึ้นทะเบียน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151521" w:rsidTr="008C1396">
        <w:tc>
          <w:tcPr>
            <w:tcW w:w="675" w:type="dxa"/>
          </w:tcPr>
          <w:p w:rsidR="00394708" w:rsidRPr="00151521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15152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15152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15152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เบียบกระทรวงมหาดไทยว่าด้วยหลักเกณฑ์การจ่ายเงินเบี้ยความพิการให้คนพิการขององค์กรปกครองส่วนท้องถิ่นพ</w:t>
            </w: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15152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>. 2553</w:t>
            </w:r>
          </w:p>
          <w:p w:rsidR="00394708" w:rsidRPr="0015152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/>
          <w:noProof/>
          <w:sz w:val="32"/>
          <w:szCs w:val="32"/>
        </w:rPr>
        <w:t>-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นาที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การลงทะเบียนและยื่นคำขอรับเงินเบี้ยความพิการ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FA42C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FA42C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FA42C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FA42CC" w:rsidTr="009B7715">
        <w:tc>
          <w:tcPr>
            <w:tcW w:w="675" w:type="dxa"/>
          </w:tcPr>
          <w:p w:rsidR="00094F82" w:rsidRPr="00FA42C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FA42C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FA42CC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FA42C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FA42C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B0114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="00B01141" w:rsidRPr="00B01141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>สำนักปลัด</w:t>
            </w:r>
            <w:r w:rsidR="00B0114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="00094F82" w:rsidRPr="00FA42C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FA42CC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FA42C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ตำบลมะม่วงสองต้น</w:t>
            </w:r>
            <w:r w:rsidR="00151521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FA42C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อำเภอเมือง</w:t>
            </w:r>
            <w:r w:rsidR="00151521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FA42C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จังหวัดนครศรีธรรมราช </w:t>
            </w:r>
            <w:r w:rsidR="00094F82" w:rsidRPr="00FA42CC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FA42C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FA42C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FA42C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FA42C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FA42C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FA42C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FA42CC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FA42C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FA42CC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FA42C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FA42CC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FA42C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FA42C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151521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FA42C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FA42C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575FAF" w:rsidRPr="00FA42C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575FAF" w:rsidRPr="00FA42CC">
              <w:rPr>
                <w:rFonts w:asciiTheme="minorBidi" w:hAnsiTheme="minorBidi"/>
                <w:noProof/>
                <w:sz w:val="32"/>
                <w:szCs w:val="32"/>
              </w:rPr>
              <w:t xml:space="preserve">1 – 30 </w:t>
            </w:r>
            <w:r w:rsidR="00575FAF" w:rsidRPr="00FA42C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พฤศจิกายนของทุกปี</w:t>
            </w:r>
            <w:r w:rsidR="00575FAF" w:rsidRPr="00FA42C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151521" w:rsidRDefault="00151521" w:rsidP="009B7715">
            <w:pPr>
              <w:rPr>
                <w:rFonts w:asciiTheme="minorBidi" w:hAnsiTheme="minorBidi"/>
                <w:sz w:val="32"/>
                <w:szCs w:val="32"/>
              </w:rPr>
            </w:pPr>
          </w:p>
          <w:p w:rsidR="00151521" w:rsidRPr="00FA42CC" w:rsidRDefault="00151521" w:rsidP="009B7715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8E2900" w:rsidRPr="00FA42CC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FA42C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FA42C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151521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noProof/>
          <w:sz w:val="32"/>
          <w:szCs w:val="32"/>
        </w:rPr>
      </w:pPr>
      <w:r w:rsidRPr="00FA42CC">
        <w:rPr>
          <w:rFonts w:asciiTheme="minorBidi" w:hAnsiTheme="minorBidi"/>
          <w:noProof/>
          <w:sz w:val="32"/>
          <w:szCs w:val="32"/>
        </w:rPr>
        <w:tab/>
      </w:r>
      <w:r w:rsidRPr="00FA42C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เบียบกระทรวงมหาดไทยว่าด้วยหลักเกณฑ์การจ่ายเงินเบี้ยความพิการให้คนพิการขององค์กรปกครองส่วนท้องถิ่น</w:t>
      </w:r>
      <w:r w:rsidRPr="00FA42CC">
        <w:rPr>
          <w:rFonts w:asciiTheme="minorBidi" w:hAnsiTheme="minorBidi"/>
          <w:noProof/>
          <w:sz w:val="32"/>
          <w:szCs w:val="32"/>
        </w:rPr>
        <w:br/>
      </w:r>
      <w:r w:rsidRPr="00FA42CC">
        <w:rPr>
          <w:rFonts w:asciiTheme="minorBidi" w:hAnsiTheme="minorBidi"/>
          <w:noProof/>
          <w:sz w:val="32"/>
          <w:szCs w:val="32"/>
        </w:rPr>
        <w:tab/>
      </w:r>
      <w:r w:rsidRPr="00FA42CC">
        <w:rPr>
          <w:rFonts w:asciiTheme="minorBidi" w:hAnsiTheme="minorBidi" w:cs="Cordia New"/>
          <w:noProof/>
          <w:sz w:val="32"/>
          <w:szCs w:val="32"/>
          <w:cs/>
          <w:lang w:bidi="th-TH"/>
        </w:rPr>
        <w:t>พ</w:t>
      </w:r>
      <w:r w:rsidRPr="00FA42CC">
        <w:rPr>
          <w:rFonts w:asciiTheme="minorBidi" w:hAnsiTheme="minorBidi"/>
          <w:noProof/>
          <w:sz w:val="32"/>
          <w:szCs w:val="32"/>
        </w:rPr>
        <w:t>.</w:t>
      </w:r>
      <w:r w:rsidRPr="00FA42C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FA42CC">
        <w:rPr>
          <w:rFonts w:asciiTheme="minorBidi" w:hAnsiTheme="minorBidi"/>
          <w:noProof/>
          <w:sz w:val="32"/>
          <w:szCs w:val="32"/>
        </w:rPr>
        <w:t xml:space="preserve">.2553 </w:t>
      </w:r>
      <w:r w:rsidRPr="00FA42C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กำหนดให้ภายในเดือนพฤศจิกายนของทุกปีให้คนพิการลงทะเบียนและยื่นคำขอรับเงินเบี้ยความพิการ</w:t>
      </w:r>
      <w:r w:rsidRPr="00FA42CC">
        <w:rPr>
          <w:rFonts w:asciiTheme="minorBidi" w:hAnsiTheme="minorBidi"/>
          <w:noProof/>
          <w:sz w:val="32"/>
          <w:szCs w:val="32"/>
        </w:rPr>
        <w:br/>
      </w:r>
      <w:r w:rsidRPr="00FA42CC">
        <w:rPr>
          <w:rFonts w:asciiTheme="minorBidi" w:hAnsiTheme="minorBidi"/>
          <w:noProof/>
          <w:sz w:val="32"/>
          <w:szCs w:val="32"/>
        </w:rPr>
        <w:tab/>
      </w:r>
      <w:r w:rsidRPr="00FA42C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นปีงบประมาณถัดไปณที่ทำการองค์กรปกครองส่วนท้องถิ่นที่ตนมีภูมิลำเนาหรือสถานที่ที่องค์กรปกครองส่วนท้องถิ่นกำหนดหลักเกณฑ์</w:t>
      </w:r>
    </w:p>
    <w:p w:rsidR="008E2900" w:rsidRPr="000C2AAC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FA42C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ผู้มีสิทธิจะได้รับเงินเบี้ยความพิการต้องเป็นผู้มีคุณสมบัติและไม่มีลักษณะต้องห้ามดังต่อไปนี้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มีสัญชาติไทย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มีภูมิลำเนาอยู่ในเขตองค์กรปกครองส่วนท้องถิ่นตามทะเบียนบ้าน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3.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มีบัตรประจำตัวคนพิการตามกฎหมายว่าด้วยการส่งเสริมการคุณภาพชีวิตคนพิการ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4.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ไม่เป็นบุคคลซึ่งอยู่ในความอุปการของสถานสงเคราะห์ของรัฐ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นการยื่นคำขอลงทะเบียนรับเงินเบี้ยความพิการคนพิการหรือผู้ดูแลคนพิการจะต้องแสดงความประสงค์ขอรับเงินเบี้ยความพิการโดยรับเงินสดด้วยตนเองหรือโอนเงินเข้าบัญชีเงินฝากธนาคารในนามคนพิการหรือผู้ดูแลคนพิการผู้แทนโดยชอบธรรมผู้พิทักษ์ผู้อนุบาลแล้วแต่กรณี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นกรณีที่คนพิการเป็นผู้เยาว์ซึ่งมีผู้แทนโดยชอบคนเสมือนไร้ความสามารถหรือคนไร้ความสามารถให้ผู้แทนโดยชอบธรรมผู้พิทักษ์หรือผู้อนุบาลแล้วแต่กรณียื่นคำขอแทนโดยแสดงหลักฐานการเป็นผู้แทนดังกล่าว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tab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วิธีการ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คนพิการที่จะมีสิทธิรับเงินเบี้ยความพิการในปีงบประมาณถัดไปให้คนพิการหรือผู้ดูแลคนพิการผู้แทนโดยชอบธรรมผู้พิทักษ์ผู้อนุบาลแล้วแต่กรณียื่นคำขอตามแบบพร้อมเอกสารหลักฐานต่อองค์กรปกครองส่วนท้องถิ่นณสถานที่และภายในระยะเวลาที่องค์กรปกครองส่วนท้องถิ่นประกาศกำหนด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2.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คนพิการที่ได้รับเงินเบี้ยความพิการจากองค์กรปกครองส่วนท้องถิ่นในปีงบประมาณที่ผ่านมาให้ถือว่าเป็นผู้ได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lastRenderedPageBreak/>
        <w:t>ลงทะเบียนและยื่นคำขอรับเบี้ยความพิการตามระเบียบนี้แล้ว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3.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คนพิการที่มีสิทธิได้รับเบี้ยความพิการได้ย้ายที่อยู่และยังประสงค์ประสงค์จะรับเงินเบี้ยความพิการต้องไปแจ้งต่อองค์กรปกครองส่วนท้องถิ่นแห่งใหม่ที่ตนย้ายไป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ที่ประสงค์จะขอรับเบี้ยความพิการในปีงบประมาณถัดไปหรือผู้รับมอบอำนาจยื่นคำขอพร้อมเอกสารหลักฐานและเจ้าหน้าที่ตรวจสอบคำร้องขอลงทะเบียนและเอกสารหลักฐานประกอบ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หน่วยงานผู้รับผิดชอบคือองค์การบริหารส่วนตำบลมะม่วงสองต้น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ออกใบรับลงทะเบียนตามแบบยื่นคำขอลงทะเบียนให้ผู้ขอลงทะเบียน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10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หน่วยงานผู้รับผิดชอบคือองค์การบริหารส่วนตำบลมะม่วงสองต้น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นาที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151521" w:rsidRDefault="00151521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B01141" w:rsidRPr="000C2AAC" w:rsidRDefault="00B01141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บัตรประจำตัวคนพิการตามกฎหมายว่าด้วยการส่งเสริมการคุณภาพชีวิตคนพิการพร้อมสำเนา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ทะเบียนบ้านพร้อมสำเนา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สมุดบัญชีเงินฝากธนาคารพร้อมสำเนา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กรณีที่ผู้ขอรับเงินเบี้ยความพิการประสงค์ขอรับเงินเบี้ยยังชีพผู้สูงอายุผ่านธนาคาร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หรือบัตรอื่นที่ออกโดยหน่วยงานของรัฐที่มีรูปถ่ายพร้อมสำเนาของผู้ดูแลคนพิการผู้แทนโดยชอบธรรมผู้พิทักษ์ผู้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อนุบาลแล้วแต่กรณี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กรณียื่นคำขอแทน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มุดบัญชีเงินฝากธนาคารพร้อมสำเนาของผู้ดูแลคนพิการผู้แทนโดยชอบธรรมผู้พิทักษ์ผู้อนุบาลแล้วแต่กรณี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คนพิการเป็นผู้เยาว์ซึ่งมีผู้แทนโดยชอบคนเสมือนไร้ความสามารถหรือคนไร้ความสามารถให้ผู้แทนโดยชอบธรรมผู้พิทักษ์หรือผู้อนุบาลแล้วแต่กรณีการยื่นคำขอแทนต้องแสดงหลักฐานการเป็นผู้แทนดังกล่าว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51521" w:rsidRDefault="00151521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51521" w:rsidRDefault="00151521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51521" w:rsidRPr="000C2AAC" w:rsidRDefault="00151521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lastRenderedPageBreak/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FA42CC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FA42CC" w:rsidRDefault="004C3BDE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FA42C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</w:t>
            </w:r>
            <w:r w:rsidRPr="00FA42CC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>พบ</w:t>
            </w:r>
            <w:r w:rsidRPr="00FA42CC">
              <w:rPr>
                <w:rFonts w:asciiTheme="minorBidi" w:hAnsiTheme="minorBidi" w:cs="Cordia New"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:rsidR="006C6C22" w:rsidRPr="00FA42C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A10CDA" w:rsidRPr="00FA42C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FA42CC">
        <w:rPr>
          <w:rFonts w:asciiTheme="minorBidi" w:hAnsiTheme="minorBidi"/>
          <w:b/>
          <w:bCs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314"/>
      </w:tblGrid>
      <w:tr w:rsidR="00F62F55" w:rsidRPr="00FA42CC" w:rsidTr="00090552">
        <w:trPr>
          <w:trHeight w:val="567"/>
        </w:trPr>
        <w:tc>
          <w:tcPr>
            <w:tcW w:w="10314" w:type="dxa"/>
            <w:vAlign w:val="center"/>
          </w:tcPr>
          <w:p w:rsidR="00F62F55" w:rsidRPr="00FA42CC" w:rsidRDefault="00F62F55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FA42C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:rsidR="008E2900" w:rsidRPr="00FA42CC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216FA4" w:rsidRPr="00FA42C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FA42CC">
        <w:rPr>
          <w:rFonts w:asciiTheme="minorBidi" w:hAnsiTheme="minorBidi"/>
          <w:b/>
          <w:bCs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151521" w:rsidTr="00C1539D">
        <w:tc>
          <w:tcPr>
            <w:tcW w:w="534" w:type="dxa"/>
          </w:tcPr>
          <w:p w:rsidR="00EA6950" w:rsidRPr="00151521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 w:rsidRPr="0015152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151521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15152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B0114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Pr="0015152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ร้องเรียนได้ด้วยตนเองหรือทางไปรษณีย์ได้ที่องค์การบริหารส่วนตำบลมะม่วงสองต้นหมู่ที่ </w:t>
            </w: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15152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ตำบลมะม่วงสองต้นอำเภอเมืองจังหวัดนครศรีธรรมราช</w:t>
            </w:r>
            <w:r w:rsidRPr="00151521">
              <w:rPr>
                <w:rFonts w:asciiTheme="minorBidi" w:hAnsiTheme="minorBidi"/>
                <w:sz w:val="32"/>
                <w:szCs w:val="32"/>
              </w:rPr>
              <w:br/>
            </w:r>
            <w:r w:rsidRPr="0015152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15152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 xml:space="preserve">0-7534-0724 </w:t>
            </w:r>
            <w:r w:rsidRPr="0015152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ต่อ </w:t>
            </w: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>11)</w:t>
            </w:r>
          </w:p>
        </w:tc>
      </w:tr>
      <w:tr w:rsidR="00EA6950" w:rsidRPr="00151521" w:rsidTr="00C1539D">
        <w:tc>
          <w:tcPr>
            <w:tcW w:w="534" w:type="dxa"/>
          </w:tcPr>
          <w:p w:rsidR="00EA6950" w:rsidRPr="00151521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 w:rsidRPr="0015152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151521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15152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B0114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Pr="0015152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เว็ปไซต์ </w:t>
            </w: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>www.mamungsongton.go.th</w:t>
            </w:r>
            <w:r w:rsidRPr="00151521">
              <w:rPr>
                <w:rFonts w:asciiTheme="minorBidi" w:hAnsiTheme="minorBidi"/>
                <w:sz w:val="32"/>
                <w:szCs w:val="32"/>
              </w:rPr>
              <w:br/>
            </w:r>
            <w:r w:rsidRPr="0015152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EA6950" w:rsidRPr="00151521" w:rsidTr="00C1539D">
        <w:tc>
          <w:tcPr>
            <w:tcW w:w="534" w:type="dxa"/>
          </w:tcPr>
          <w:p w:rsidR="00EA6950" w:rsidRPr="00151521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 w:rsidRPr="0015152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151521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15152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151521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15152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151521">
              <w:rPr>
                <w:rFonts w:asciiTheme="minorBidi" w:hAnsiTheme="minorBidi"/>
                <w:sz w:val="32"/>
                <w:szCs w:val="32"/>
              </w:rPr>
              <w:br/>
            </w:r>
            <w:r w:rsidRPr="0015152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 xml:space="preserve">( </w:t>
            </w:r>
            <w:r w:rsidRPr="0015152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15152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15152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 xml:space="preserve">. 10300 / </w:t>
            </w:r>
            <w:r w:rsidRPr="0015152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 xml:space="preserve">1111 / www.1111.go.th / </w:t>
            </w:r>
            <w:r w:rsidRPr="0015152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 xml:space="preserve">.1111 </w:t>
            </w:r>
            <w:r w:rsidRPr="0015152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15152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15152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151521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แบบคำขอลงทะเบียนรับเงินเบี้ยความพิการ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32E4" w:rsidRDefault="00DA32E4" w:rsidP="00C81DB8">
      <w:pPr>
        <w:spacing w:after="0" w:line="240" w:lineRule="auto"/>
      </w:pPr>
      <w:r>
        <w:separator/>
      </w:r>
    </w:p>
  </w:endnote>
  <w:endnote w:type="continuationSeparator" w:id="1">
    <w:p w:rsidR="00DA32E4" w:rsidRDefault="00DA32E4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32E4" w:rsidRDefault="00DA32E4" w:rsidP="00C81DB8">
      <w:pPr>
        <w:spacing w:after="0" w:line="240" w:lineRule="auto"/>
      </w:pPr>
      <w:r>
        <w:separator/>
      </w:r>
    </w:p>
  </w:footnote>
  <w:footnote w:type="continuationSeparator" w:id="1">
    <w:p w:rsidR="00DA32E4" w:rsidRDefault="00DA32E4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6F1679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B01141">
          <w:rPr>
            <w:noProof/>
          </w:rPr>
          <w:t>7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B01141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51521"/>
    <w:rsid w:val="00164004"/>
    <w:rsid w:val="0017533B"/>
    <w:rsid w:val="0018441F"/>
    <w:rsid w:val="0019582A"/>
    <w:rsid w:val="001B1C8D"/>
    <w:rsid w:val="001D688B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6F1679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33292"/>
    <w:rsid w:val="0085230C"/>
    <w:rsid w:val="00862FC5"/>
    <w:rsid w:val="0087182F"/>
    <w:rsid w:val="00873591"/>
    <w:rsid w:val="0087509D"/>
    <w:rsid w:val="00893208"/>
    <w:rsid w:val="008A3CB7"/>
    <w:rsid w:val="008B3521"/>
    <w:rsid w:val="008D7B9E"/>
    <w:rsid w:val="008E2900"/>
    <w:rsid w:val="00914267"/>
    <w:rsid w:val="00924161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01141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A32E4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A42CC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7</Pages>
  <Words>879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2</cp:revision>
  <cp:lastPrinted>2015-07-22T02:57:00Z</cp:lastPrinted>
  <dcterms:created xsi:type="dcterms:W3CDTF">2021-04-09T08:18:00Z</dcterms:created>
  <dcterms:modified xsi:type="dcterms:W3CDTF">2021-04-09T08:18:00Z</dcterms:modified>
</cp:coreProperties>
</file>